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DA" w:rsidRPr="00302BD2" w:rsidRDefault="00302BD2" w:rsidP="004C6EC0">
      <w:pPr>
        <w:pBdr>
          <w:bottom w:val="single" w:sz="4" w:space="1" w:color="auto"/>
        </w:pBd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  <w:r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READING </w:t>
      </w:r>
      <w:r w:rsidR="000E18FE">
        <w:rPr>
          <w:rFonts w:ascii="Helvetica" w:hAnsi="Helvetica"/>
          <w:b/>
          <w:bCs/>
          <w:color w:val="000000"/>
          <w:sz w:val="28"/>
          <w:szCs w:val="28"/>
          <w:lang w:val="en-US"/>
        </w:rPr>
        <w:t>CONTINUES AT HOME</w:t>
      </w:r>
    </w:p>
    <w:p w:rsidR="00BF7E63" w:rsidRPr="00302BD2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C6EC0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5B34">
        <w:rPr>
          <w:rFonts w:ascii="Helvetica" w:hAnsi="Helvetica"/>
          <w:color w:val="000000"/>
          <w:sz w:val="18"/>
          <w:szCs w:val="18"/>
          <w:lang w:val="en-US"/>
        </w:rPr>
        <w:t>Charles Baudelaire, Anywhere out of this world, 1867.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4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https://allpoetry.com/Anywhere-Out-of-the-World</w:t>
        </w:r>
      </w:hyperlink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Hélèn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Cixous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, Coming to Writing and Other Essays, Introduction by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Sausan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Rubin Suleiman, translated by Sarah Cornell. Deborah Jenson. Ann Liddle.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Susam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Sellers, Harvard University Press, 1968.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5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https://www.educ.cam.ac.uk/networks/cian/themes/Theorists/Helene%20Cixous.pdf</w:t>
        </w:r>
      </w:hyperlink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6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https://warwick.ac.uk/fac/arts/english/currentstudents/undergraduate/modules/fulllist/second/en229/cixous_coming_to_writing.pdf</w:t>
        </w:r>
      </w:hyperlink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Inger Christensen,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Ensomhedens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have, written in 1991, published in 2018. 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</w:rPr>
      </w:pPr>
      <w:hyperlink r:id="rId7" w:history="1">
        <w:r w:rsidRPr="00685B34">
          <w:rPr>
            <w:rStyle w:val="Hyperlink"/>
            <w:rFonts w:ascii="Helvetica" w:hAnsi="Helvetica"/>
            <w:sz w:val="18"/>
            <w:szCs w:val="18"/>
          </w:rPr>
          <w:t>https://bit.ly/2JdA7tx</w:t>
        </w:r>
      </w:hyperlink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</w:rPr>
      </w:pP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Tove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Ditlevsen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, Der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bor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en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ung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pige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i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mig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som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ikke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vil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685B34">
        <w:rPr>
          <w:rFonts w:ascii="Helvetica" w:hAnsi="Helvetica"/>
          <w:color w:val="000000"/>
          <w:sz w:val="18"/>
          <w:szCs w:val="18"/>
        </w:rPr>
        <w:t>dø</w:t>
      </w:r>
      <w:proofErr w:type="spellEnd"/>
      <w:r w:rsidRPr="00685B34">
        <w:rPr>
          <w:rFonts w:ascii="Helvetica" w:hAnsi="Helvetica"/>
          <w:color w:val="000000"/>
          <w:sz w:val="18"/>
          <w:szCs w:val="18"/>
        </w:rPr>
        <w:t>, 1977.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8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https://lyrics.fandom.com/wiki/Anne_Linnet:Der_Bor_En_Ung_Pige</w:t>
        </w:r>
      </w:hyperlink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(Danish)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9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https://www.penguin.co.uk/articles/2019/oct/erica-wagner-the-copenhagen-trilogy-tove-ditlevsen/</w:t>
        </w:r>
      </w:hyperlink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(English)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10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https://www.theguardian.com/books/2019/oct/16/the-copenhagen-tirlogy-by-tove-ditlevsen-review</w:t>
        </w:r>
      </w:hyperlink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(English)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Michael Ende,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Momo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, translated by Maxwell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Brownjohn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>, 1973 (German).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11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http://www.kkoworld.com/kitablar/mixael-ende-momo-kko-eng.pdf</w:t>
        </w:r>
      </w:hyperlink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5B34">
        <w:rPr>
          <w:rFonts w:ascii="Helvetica" w:hAnsi="Helvetica"/>
          <w:color w:val="000000"/>
          <w:sz w:val="18"/>
          <w:szCs w:val="18"/>
          <w:lang w:val="en-US"/>
        </w:rPr>
        <w:t>Astrid Lindgren, Pippi in the South Seas, first published</w:t>
      </w:r>
      <w:r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bookmarkStart w:id="0" w:name="_GoBack"/>
      <w:bookmarkEnd w:id="0"/>
      <w:r w:rsidRPr="00685B34">
        <w:rPr>
          <w:rFonts w:ascii="Helvetica" w:hAnsi="Helvetica"/>
          <w:color w:val="000000"/>
          <w:sz w:val="18"/>
          <w:szCs w:val="18"/>
          <w:lang w:val="en-US"/>
        </w:rPr>
        <w:t>1955 (Swedish), Puffin Book, 1977.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5B34">
        <w:rPr>
          <w:rFonts w:ascii="Helvetica" w:hAnsi="Helvetica"/>
          <w:color w:val="000000"/>
          <w:sz w:val="18"/>
          <w:szCs w:val="18"/>
          <w:lang w:val="en-US"/>
        </w:rPr>
        <w:t>George Orwell, Some Thoughts on the Common Toad, first published in Tribune, London, April 12, 1946.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12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https://www.orwellfoundation.com/the-orwell-foundation/orwell/essays-and-other-works/some-thoughts-on-the-common-toad/</w:t>
        </w:r>
      </w:hyperlink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Catherine Sarah Young, The Ephemeral Marvels Perfume Store, in: Karen O’Brian, Ann El Khoury, Nicole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Schafenacker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, Jordan Rosenfeld (Eds.), Our </w:t>
      </w:r>
      <w:proofErr w:type="spellStart"/>
      <w:r w:rsidRPr="00685B34">
        <w:rPr>
          <w:rFonts w:ascii="Helvetica" w:hAnsi="Helvetica"/>
          <w:color w:val="000000"/>
          <w:sz w:val="18"/>
          <w:szCs w:val="18"/>
          <w:lang w:val="en-US"/>
        </w:rPr>
        <w:t>Entalngeld</w:t>
      </w:r>
      <w:proofErr w:type="spellEnd"/>
      <w:r w:rsidRPr="00685B34">
        <w:rPr>
          <w:rFonts w:ascii="Helvetica" w:hAnsi="Helvetica"/>
          <w:color w:val="000000"/>
          <w:sz w:val="18"/>
          <w:szCs w:val="18"/>
          <w:lang w:val="en-US"/>
        </w:rPr>
        <w:t xml:space="preserve"> Future. Stories to Empower Quantum Social Change, University of Oslo, 2019.</w:t>
      </w: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13" w:history="1">
        <w:r w:rsidRPr="00685B34">
          <w:rPr>
            <w:rStyle w:val="Hyperlink"/>
            <w:rFonts w:ascii="Helvetica" w:hAnsi="Helvetica"/>
            <w:sz w:val="18"/>
            <w:szCs w:val="18"/>
            <w:lang w:val="en-US"/>
          </w:rPr>
          <w:t>https://theperceptionalist.com/2019/10/14/our-entangled-future-now-available-for-download/</w:t>
        </w:r>
      </w:hyperlink>
    </w:p>
    <w:p w:rsidR="004E2FE3" w:rsidRPr="00685B34" w:rsidRDefault="004E2FE3" w:rsidP="004E2FE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184F66" w:rsidRDefault="00BF7E63" w:rsidP="00BF7E63">
      <w:pPr>
        <w:rPr>
          <w:lang w:val="en-US"/>
        </w:rPr>
      </w:pPr>
    </w:p>
    <w:sectPr w:rsidR="00BF7E63" w:rsidRPr="00184F66" w:rsidSect="004814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9"/>
    <w:rsid w:val="000E18FE"/>
    <w:rsid w:val="00184F66"/>
    <w:rsid w:val="00302BD2"/>
    <w:rsid w:val="003A667F"/>
    <w:rsid w:val="004814D3"/>
    <w:rsid w:val="004C6EC0"/>
    <w:rsid w:val="004E2FE3"/>
    <w:rsid w:val="0065181B"/>
    <w:rsid w:val="00685B34"/>
    <w:rsid w:val="00734BE7"/>
    <w:rsid w:val="0076185E"/>
    <w:rsid w:val="007A632D"/>
    <w:rsid w:val="00887580"/>
    <w:rsid w:val="008F4B20"/>
    <w:rsid w:val="00917239"/>
    <w:rsid w:val="00995312"/>
    <w:rsid w:val="00A16691"/>
    <w:rsid w:val="00AA2772"/>
    <w:rsid w:val="00BF7E63"/>
    <w:rsid w:val="00C35C73"/>
    <w:rsid w:val="00E376D8"/>
    <w:rsid w:val="00E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A1DE"/>
  <w15:chartTrackingRefBased/>
  <w15:docId w15:val="{63E9B009-1822-E64A-BD02-DBDF0F1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7239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qFormat/>
    <w:rsid w:val="00E376D8"/>
    <w:rPr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1723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2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6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rics.fandom.com/wiki/Anne_Linnet:Der_Bor_En_Ung_Pige" TargetMode="External"/><Relationship Id="rId13" Type="http://schemas.openxmlformats.org/officeDocument/2006/relationships/hyperlink" Target="https://theperceptionalist.com/2019/10/14/our-entangled-future-now-available-for-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2JdA7tx" TargetMode="External"/><Relationship Id="rId12" Type="http://schemas.openxmlformats.org/officeDocument/2006/relationships/hyperlink" Target="https://www.orwellfoundation.com/the-orwell-foundation/orwell/essays-and-other-works/some-thoughts-on-the-common-to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wick.ac.uk/fac/arts/english/currentstudents/undergraduate/modules/fulllist/second/en229/cixous_coming_to_writing.pdf" TargetMode="External"/><Relationship Id="rId11" Type="http://schemas.openxmlformats.org/officeDocument/2006/relationships/hyperlink" Target="http://www.kkoworld.com/kitablar/mixael-ende-momo-kko-eng.pdf" TargetMode="External"/><Relationship Id="rId5" Type="http://schemas.openxmlformats.org/officeDocument/2006/relationships/hyperlink" Target="https://www.educ.cam.ac.uk/networks/cian/themes/Theorists/Helene%20Cixou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guardian.com/books/2019/oct/16/the-copenhagen-tirlogy-by-tove-ditlevsen-review" TargetMode="External"/><Relationship Id="rId4" Type="http://schemas.openxmlformats.org/officeDocument/2006/relationships/hyperlink" Target="https://allpoetry.com/Anywhere-Out-of-the-World" TargetMode="External"/><Relationship Id="rId9" Type="http://schemas.openxmlformats.org/officeDocument/2006/relationships/hyperlink" Target="https://www.penguin.co.uk/articles/2019/oct/erica-wagner-the-copenhagen-trilogy-tove-ditlevs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Katja Stecher</cp:lastModifiedBy>
  <cp:revision>2</cp:revision>
  <dcterms:created xsi:type="dcterms:W3CDTF">2020-04-05T10:30:00Z</dcterms:created>
  <dcterms:modified xsi:type="dcterms:W3CDTF">2020-04-05T10:30:00Z</dcterms:modified>
</cp:coreProperties>
</file>